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FE" w:rsidRPr="00403CFE" w:rsidRDefault="00403CFE" w:rsidP="00403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b/>
          <w:bCs/>
          <w:color w:val="2F5B9C"/>
          <w:sz w:val="24"/>
          <w:szCs w:val="24"/>
          <w:lang w:eastAsia="ru-RU"/>
        </w:rPr>
        <w:t>Отдел по вопросам законности, правопорядка и безопасности </w:t>
      </w:r>
    </w:p>
    <w:p w:rsidR="00403CFE" w:rsidRPr="00403CFE" w:rsidRDefault="00403CFE" w:rsidP="0040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color w:val="0A4691"/>
          <w:sz w:val="20"/>
          <w:szCs w:val="20"/>
          <w:lang w:eastAsia="ru-RU"/>
        </w:rPr>
        <w:t>Пражская ул., д. 46, Санкт-Петербург, 192241</w:t>
      </w:r>
      <w:proofErr w:type="gramStart"/>
      <w:r w:rsidRPr="00403CFE">
        <w:rPr>
          <w:rFonts w:ascii="Times New Roman" w:eastAsia="Times New Roman" w:hAnsi="Times New Roman" w:cs="Times New Roman"/>
          <w:color w:val="0A4691"/>
          <w:sz w:val="20"/>
          <w:szCs w:val="20"/>
          <w:lang w:eastAsia="ru-RU"/>
        </w:rPr>
        <w:br/>
        <w:t>Т</w:t>
      </w:r>
      <w:proofErr w:type="gramEnd"/>
      <w:r w:rsidRPr="00403CFE">
        <w:rPr>
          <w:rFonts w:ascii="Times New Roman" w:eastAsia="Times New Roman" w:hAnsi="Times New Roman" w:cs="Times New Roman"/>
          <w:color w:val="0A4691"/>
          <w:sz w:val="20"/>
          <w:szCs w:val="20"/>
          <w:lang w:eastAsia="ru-RU"/>
        </w:rPr>
        <w:t>ел./факс: 576-84-35</w:t>
      </w:r>
      <w:r w:rsidRPr="00403CFE">
        <w:rPr>
          <w:rFonts w:ascii="Times New Roman" w:eastAsia="Times New Roman" w:hAnsi="Times New Roman" w:cs="Times New Roman"/>
          <w:color w:val="0A4691"/>
          <w:sz w:val="20"/>
          <w:szCs w:val="20"/>
          <w:lang w:eastAsia="ru-RU"/>
        </w:rPr>
        <w:br/>
        <w:t>E-</w:t>
      </w:r>
      <w:proofErr w:type="spellStart"/>
      <w:r w:rsidRPr="00403CFE">
        <w:rPr>
          <w:rFonts w:ascii="Times New Roman" w:eastAsia="Times New Roman" w:hAnsi="Times New Roman" w:cs="Times New Roman"/>
          <w:color w:val="0A4691"/>
          <w:sz w:val="20"/>
          <w:szCs w:val="20"/>
          <w:lang w:eastAsia="ru-RU"/>
        </w:rPr>
        <w:t>mail</w:t>
      </w:r>
      <w:proofErr w:type="spellEnd"/>
      <w:r w:rsidRPr="00403CFE">
        <w:rPr>
          <w:rFonts w:ascii="Times New Roman" w:eastAsia="Times New Roman" w:hAnsi="Times New Roman" w:cs="Times New Roman"/>
          <w:color w:val="0A4691"/>
          <w:sz w:val="20"/>
          <w:szCs w:val="20"/>
          <w:lang w:eastAsia="ru-RU"/>
        </w:rPr>
        <w:t>:</w:t>
      </w:r>
      <w:r w:rsidRPr="00403CFE">
        <w:rPr>
          <w:rFonts w:ascii="Times New Roman" w:eastAsia="Times New Roman" w:hAnsi="Times New Roman" w:cs="Times New Roman"/>
          <w:color w:val="0A4691"/>
          <w:sz w:val="20"/>
          <w:szCs w:val="20"/>
          <w:lang w:eastAsia="ru-RU"/>
        </w:rPr>
        <w:br/>
        <w:t>otd-pravo@tufruns.gov.spb.ru</w:t>
      </w:r>
    </w:p>
    <w:p w:rsidR="00403CFE" w:rsidRDefault="00403CFE" w:rsidP="00403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5B9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5B9C"/>
          <w:sz w:val="24"/>
          <w:szCs w:val="24"/>
          <w:lang w:eastAsia="ru-RU"/>
        </w:rPr>
        <w:t xml:space="preserve">Официальный портал администрации Санкт-Петербурга </w:t>
      </w:r>
      <w:hyperlink r:id="rId5" w:history="1">
        <w:r w:rsidRPr="006E06DA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http://old.gov.spb.ru/gov/admin/terr/r_frunz/action/zakon</w:t>
        </w:r>
      </w:hyperlink>
    </w:p>
    <w:p w:rsidR="00403CFE" w:rsidRPr="00403CFE" w:rsidRDefault="00403CFE" w:rsidP="0040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027"/>
        <w:gridCol w:w="2034"/>
        <w:gridCol w:w="3113"/>
      </w:tblGrid>
      <w:tr w:rsidR="00403CFE" w:rsidRPr="00403CFE" w:rsidTr="00403CFE">
        <w:trPr>
          <w:trHeight w:val="581"/>
        </w:trPr>
        <w:tc>
          <w:tcPr>
            <w:tcW w:w="42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4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36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403CFE" w:rsidRPr="00403CFE" w:rsidTr="00403CFE">
        <w:trPr>
          <w:trHeight w:val="583"/>
        </w:trPr>
        <w:tc>
          <w:tcPr>
            <w:tcW w:w="42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576-84-35</w:t>
            </w:r>
          </w:p>
        </w:tc>
      </w:tr>
      <w:tr w:rsidR="00403CFE" w:rsidRPr="00403CFE" w:rsidTr="00403CFE">
        <w:trPr>
          <w:trHeight w:val="563"/>
        </w:trPr>
        <w:tc>
          <w:tcPr>
            <w:tcW w:w="42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Шмелева Ирина Евгеньевна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576-84-35</w:t>
            </w:r>
          </w:p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secradm@tufruns.gov.spb.ru</w:t>
            </w:r>
          </w:p>
        </w:tc>
      </w:tr>
      <w:tr w:rsidR="00403CFE" w:rsidRPr="00403CFE" w:rsidTr="00403CFE">
        <w:trPr>
          <w:trHeight w:val="515"/>
        </w:trPr>
        <w:tc>
          <w:tcPr>
            <w:tcW w:w="42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Арбузова Светлана Николаевна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576-84-38</w:t>
            </w:r>
          </w:p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arbuzova@tufruns.gov.spb.ru</w:t>
            </w:r>
          </w:p>
        </w:tc>
      </w:tr>
      <w:tr w:rsidR="00403CFE" w:rsidRPr="00403CFE" w:rsidTr="00403CFE">
        <w:trPr>
          <w:trHeight w:val="481"/>
        </w:trPr>
        <w:tc>
          <w:tcPr>
            <w:tcW w:w="42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Чукович</w:t>
            </w:r>
            <w:proofErr w:type="spellEnd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576-84-37</w:t>
            </w:r>
          </w:p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mamaeva@tufruns.gov.spb.ru</w:t>
            </w:r>
          </w:p>
        </w:tc>
      </w:tr>
      <w:tr w:rsidR="00403CFE" w:rsidRPr="00403CFE" w:rsidTr="00403CFE">
        <w:trPr>
          <w:trHeight w:val="575"/>
        </w:trPr>
        <w:tc>
          <w:tcPr>
            <w:tcW w:w="42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Анастасия Евгеньевна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1-й категории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576-84-36</w:t>
            </w:r>
          </w:p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antonova@tufruns.gov.spb.ru</w:t>
            </w:r>
          </w:p>
        </w:tc>
      </w:tr>
      <w:tr w:rsidR="00403CFE" w:rsidRPr="00403CFE" w:rsidTr="00403CFE">
        <w:trPr>
          <w:trHeight w:val="575"/>
        </w:trPr>
        <w:tc>
          <w:tcPr>
            <w:tcW w:w="42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Малиновский Дмитрий Юрьевич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т./ф. 576-84-37</w:t>
            </w: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malinovsky@tufruns.gov.spb.ru</w:t>
            </w:r>
          </w:p>
        </w:tc>
      </w:tr>
      <w:tr w:rsidR="00403CFE" w:rsidRPr="00403CFE" w:rsidTr="00403CFE">
        <w:trPr>
          <w:trHeight w:val="575"/>
        </w:trPr>
        <w:tc>
          <w:tcPr>
            <w:tcW w:w="42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Екатерина Алексеевна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FE" w:rsidRPr="00403CFE" w:rsidRDefault="00403CFE" w:rsidP="004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т./ф. 576-84-38</w:t>
            </w:r>
            <w:r w:rsidRPr="004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denisova@tufruns.gov.spb.ru</w:t>
            </w:r>
            <w:r w:rsidRPr="0040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403CFE" w:rsidRPr="00403CFE" w:rsidRDefault="00403CFE" w:rsidP="0040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CFE" w:rsidRPr="00403CFE" w:rsidRDefault="00403CFE" w:rsidP="0040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CFE" w:rsidRPr="00403CFE" w:rsidRDefault="00403CFE" w:rsidP="0040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Основные задачи отдела:</w:t>
      </w:r>
    </w:p>
    <w:p w:rsidR="00403CFE" w:rsidRPr="00403CFE" w:rsidRDefault="00403CFE" w:rsidP="0040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CFE" w:rsidRPr="00403CFE" w:rsidRDefault="00403CFE" w:rsidP="0040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t>1. Осуществление мер по реализации, обеспечению и защите прав и свобод человека и гражданина, охране собственности, общественного порядка на территории района.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 Осуществление мероприятий по профилактике безнадзорности, беспризорности несовершеннолетних, социальной адаптации и реабилитации несовершеннолетних, оказавшихся в трудной жизненной ситуации, и несовершеннолетних с ограниченными возможностями, защите их прав и законных интересов.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 Создание условий для обеспечения общественной безопасности в районе, повышение уровня безопасности жителей района и объектов жизнеобеспечения на территории района.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 Участие в организации и осуществление мероприятий по гражданской обороне и защите населения и территорий от чрезвычайных ситуаций.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 Осуществление мер в сфере противодействия терроризму и экстремистской деятельности.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 Участие в обеспечении пожарной безопасности объектов и территорий в районе.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 Обеспечение проведения мероприятий, связанных с исполнением гражданами воинской обязанности, и участие в осуществлении призыва граждан на военную службу.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8. Обеспечение </w:t>
      </w:r>
      <w:proofErr w:type="gramStart"/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законодательства Российской Федерации и Санкт-Петербурга на территории района.  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  Организация деятельности по профилактике правонарушений на территории района, в том числе проведение антикоррупционной политики.</w:t>
      </w:r>
    </w:p>
    <w:p w:rsidR="00403CFE" w:rsidRPr="00403CFE" w:rsidRDefault="00403CFE" w:rsidP="0040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CFE" w:rsidRPr="00403CFE" w:rsidRDefault="00403CFE" w:rsidP="0040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CFE" w:rsidRPr="00403CFE" w:rsidRDefault="00403CFE" w:rsidP="0040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 обеспечивает деятельность:</w:t>
      </w:r>
    </w:p>
    <w:p w:rsidR="00403CFE" w:rsidRPr="00403CFE" w:rsidRDefault="00403CFE" w:rsidP="0040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 Административной комиссии.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 Комиссии по делам несовершеннолетних и защите их прав.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 Антитеррористической комиссии.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 Антинаркотической  комиссии.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 Комиссии по обеспечению безопасности дорожного движения.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 Комиссии по вопросам обеспечения правопорядка и профилактики правонарушений.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 Комиссии по предупреждению и ликвидации последствий чрезвычайных ситуаций и обеспечению пожарной безопасности.</w:t>
      </w: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 Районного штаба по координации деятельности граждан и общественных объединений, участвующих в обеспечении правопорядка.</w:t>
      </w:r>
    </w:p>
    <w:p w:rsidR="00403CFE" w:rsidRPr="00403CFE" w:rsidRDefault="00403CFE" w:rsidP="0040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CFE" w:rsidRPr="00403CFE" w:rsidRDefault="00403CFE" w:rsidP="0040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CFE" w:rsidRPr="00403CFE" w:rsidRDefault="00403CFE" w:rsidP="0040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осуществляет свою деятельность во взаимодействии с органами государственной власти правоохранительной направленности, органами местного самоуправления.</w:t>
      </w:r>
    </w:p>
    <w:p w:rsidR="00403CFE" w:rsidRPr="00403CFE" w:rsidRDefault="00403CFE" w:rsidP="0040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03CFE" w:rsidRPr="00403CFE" w:rsidRDefault="00403CFE" w:rsidP="0040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CFE" w:rsidRPr="00403CFE" w:rsidRDefault="00403CFE" w:rsidP="0040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CFE" w:rsidRPr="00403CFE" w:rsidRDefault="00403CFE" w:rsidP="0040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CFE" w:rsidRPr="00403CFE" w:rsidRDefault="00403CFE" w:rsidP="0040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"ГОРЯЧИЕ ЛИНИИ"</w:t>
      </w: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03CFE" w:rsidRPr="00403CFE" w:rsidRDefault="00403CFE" w:rsidP="0040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CFE" w:rsidRPr="00403CFE" w:rsidRDefault="00403CFE" w:rsidP="0040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Фрунзенского района организовала "горячую линию" по приему обращений граждан о продаже несовершеннолетним алкогольной продукции, пива и табачных изделий в объектах потребительского рынка.</w:t>
      </w: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"горячей линии" - </w:t>
      </w:r>
      <w:r w:rsidRPr="00403C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576-84-61</w:t>
      </w: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CFE" w:rsidRPr="00403CFE" w:rsidRDefault="00403CFE" w:rsidP="0040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"Горячая линия" для приема информации от населения о нелегальной работе игровых залов, продаже наркотиков: </w:t>
      </w:r>
      <w:r w:rsidRPr="00403C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576-84-35</w:t>
      </w:r>
    </w:p>
    <w:p w:rsidR="00403CFE" w:rsidRPr="00403CFE" w:rsidRDefault="00403CFE" w:rsidP="0040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Комитете по вопросам законности, правопорядка и безопасности Санкт-Петербурга действует «горячая» телефонная линия для приема сообщений о фактах коррупции -  телефон: </w:t>
      </w:r>
      <w:r w:rsidRPr="00403C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576-77-65</w:t>
      </w: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Телефонная линия работает в режиме автоответчика с 9.00 до 18.00 по рабочим дням; продолжительность сообщения – до 8 минут.</w:t>
      </w: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поступившая информация – строго конфиденциальная.</w:t>
      </w: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сообщений о случаях коррупционных правонарушений осуществляется в порядке, установленном Федеральным законом «О порядке рассмотрения обращений граждан Российской Федерации».</w:t>
      </w:r>
    </w:p>
    <w:p w:rsidR="00403CFE" w:rsidRPr="00403CFE" w:rsidRDefault="00403CFE" w:rsidP="0040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телефону </w:t>
      </w:r>
      <w:r w:rsidRPr="00403C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576-84-35</w:t>
      </w: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"горячая линия" по приему информации о фактах нарушения </w:t>
      </w:r>
      <w:proofErr w:type="gramStart"/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proofErr w:type="gramEnd"/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физическими лицами миграционного законодательства.</w:t>
      </w:r>
    </w:p>
    <w:p w:rsidR="00403CFE" w:rsidRPr="00403CFE" w:rsidRDefault="00403CFE" w:rsidP="00403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522" w:rsidRDefault="005D5522"/>
    <w:sectPr w:rsidR="005D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FE"/>
    <w:rsid w:val="00403CFE"/>
    <w:rsid w:val="005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CFE"/>
    <w:rPr>
      <w:b/>
      <w:bCs/>
    </w:rPr>
  </w:style>
  <w:style w:type="character" w:styleId="a5">
    <w:name w:val="Hyperlink"/>
    <w:basedOn w:val="a0"/>
    <w:uiPriority w:val="99"/>
    <w:unhideWhenUsed/>
    <w:rsid w:val="00403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CFE"/>
    <w:rPr>
      <w:b/>
      <w:bCs/>
    </w:rPr>
  </w:style>
  <w:style w:type="character" w:styleId="a5">
    <w:name w:val="Hyperlink"/>
    <w:basedOn w:val="a0"/>
    <w:uiPriority w:val="99"/>
    <w:unhideWhenUsed/>
    <w:rsid w:val="00403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gov.spb.ru/gov/admin/terr/r_frunz/action/zak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412E700C</Template>
  <TotalTime>2</TotalTime>
  <Pages>2</Pages>
  <Words>628</Words>
  <Characters>3586</Characters>
  <Application>Microsoft Office Word</Application>
  <DocSecurity>0</DocSecurity>
  <Lines>29</Lines>
  <Paragraphs>8</Paragraphs>
  <ScaleCrop>false</ScaleCrop>
  <Company>Школа 565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Ермощенко Марьяна Евгеньевна</dc:creator>
  <cp:keywords/>
  <dc:description/>
  <cp:lastModifiedBy>Ермощенко Марьяна Евгеньевна</cp:lastModifiedBy>
  <cp:revision>1</cp:revision>
  <dcterms:created xsi:type="dcterms:W3CDTF">2013-11-13T04:08:00Z</dcterms:created>
  <dcterms:modified xsi:type="dcterms:W3CDTF">2013-11-13T04:10:00Z</dcterms:modified>
</cp:coreProperties>
</file>